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0" w:type="dxa"/>
        <w:tblLayout w:type="fixed"/>
        <w:tblLook w:val="0000" w:firstRow="0" w:lastRow="0" w:firstColumn="0" w:lastColumn="0" w:noHBand="0" w:noVBand="0"/>
      </w:tblPr>
      <w:tblGrid>
        <w:gridCol w:w="5352"/>
        <w:gridCol w:w="4678"/>
      </w:tblGrid>
      <w:tr w:rsidR="00F46888" w:rsidRPr="00F46888" w:rsidTr="003B5A0B">
        <w:trPr>
          <w:trHeight w:val="130"/>
        </w:trPr>
        <w:tc>
          <w:tcPr>
            <w:tcW w:w="5352" w:type="dxa"/>
            <w:shd w:val="clear" w:color="auto" w:fill="auto"/>
          </w:tcPr>
          <w:p w:rsidR="00F46888" w:rsidRPr="00F46888" w:rsidRDefault="00F46888" w:rsidP="00F46888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4678" w:type="dxa"/>
            <w:shd w:val="clear" w:color="auto" w:fill="auto"/>
          </w:tcPr>
          <w:p w:rsidR="00F46888" w:rsidRPr="00F46888" w:rsidRDefault="00F46888" w:rsidP="00F46888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46888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2</w:t>
            </w:r>
          </w:p>
          <w:p w:rsidR="00F46888" w:rsidRPr="00F46888" w:rsidRDefault="00F46888" w:rsidP="00F46888">
            <w:pPr>
              <w:suppressAutoHyphens/>
              <w:snapToGrid w:val="0"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F46888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к приказу Аппарата Правительства Мурманской области</w:t>
            </w:r>
          </w:p>
          <w:p w:rsidR="00F46888" w:rsidRPr="00F46888" w:rsidRDefault="006F072A" w:rsidP="001B1DC9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kern w:val="1"/>
                <w:sz w:val="28"/>
                <w:szCs w:val="28"/>
                <w:highlight w:val="yellow"/>
                <w:lang w:eastAsia="hi-IN" w:bidi="hi-IN"/>
              </w:rPr>
            </w:pPr>
            <w:r w:rsidRPr="006F072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от ___</w:t>
            </w:r>
            <w:bookmarkStart w:id="0" w:name="_GoBack"/>
            <w:bookmarkEnd w:id="0"/>
            <w:r w:rsidRPr="006F072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hi-IN" w:bidi="hi-IN"/>
              </w:rPr>
              <w:t>_______ 2025 года № __-ОД</w:t>
            </w:r>
          </w:p>
        </w:tc>
      </w:tr>
    </w:tbl>
    <w:p w:rsidR="00F46888" w:rsidRPr="00F46888" w:rsidRDefault="00F46888" w:rsidP="00F46888">
      <w:pPr>
        <w:widowControl w:val="0"/>
        <w:spacing w:after="0" w:line="100" w:lineRule="atLeast"/>
        <w:jc w:val="center"/>
        <w:rPr>
          <w:rFonts w:ascii="Calibri" w:eastAsia="Calibri" w:hAnsi="Calibri" w:cs="Mangal"/>
          <w:kern w:val="1"/>
          <w:highlight w:val="yellow"/>
          <w:lang w:eastAsia="hi-IN" w:bidi="hi-IN"/>
        </w:rPr>
      </w:pPr>
    </w:p>
    <w:p w:rsidR="00F46888" w:rsidRPr="00F46888" w:rsidRDefault="00F46888" w:rsidP="00F46888">
      <w:pPr>
        <w:widowControl w:val="0"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F46888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>Значения</w:t>
      </w:r>
    </w:p>
    <w:p w:rsidR="00F46888" w:rsidRDefault="00F46888" w:rsidP="00F46888">
      <w:pPr>
        <w:widowControl w:val="0"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F46888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весовых коэффициентов показателей оценки качества </w:t>
      </w: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>выполнения</w:t>
      </w:r>
      <w:r w:rsidRPr="00F46888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государственной </w:t>
      </w: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>работы</w:t>
      </w:r>
      <w:r w:rsidRPr="00F46888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«Административное обеспечение деятельности организаций</w:t>
      </w: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» </w:t>
      </w:r>
    </w:p>
    <w:p w:rsidR="005A2EDD" w:rsidRPr="00F46888" w:rsidRDefault="005A2EDD" w:rsidP="00F46888">
      <w:pPr>
        <w:widowControl w:val="0"/>
        <w:spacing w:after="0" w:line="100" w:lineRule="atLeast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tbl>
      <w:tblPr>
        <w:tblW w:w="964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985"/>
      </w:tblGrid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0C7517">
            <w:pPr>
              <w:widowControl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Наименование показателя оценки качества </w:t>
            </w:r>
            <w:r w:rsidR="00EC1567" w:rsidRPr="00A55E64">
              <w:rPr>
                <w:rFonts w:ascii="Times New Roman" w:eastAsia="Calibri" w:hAnsi="Times New Roman" w:cs="Times New Roman"/>
                <w:bCs/>
                <w:kern w:val="1"/>
                <w:lang w:eastAsia="hi-IN" w:bidi="hi-IN"/>
              </w:rPr>
              <w:t xml:space="preserve">выполнения государственной работы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Значение весового коэффициента показателя оценки качества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выполнения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 государственной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работы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EC1567">
            <w:pPr>
              <w:widowControl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bCs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bCs/>
                <w:kern w:val="1"/>
                <w:lang w:eastAsia="hi-IN" w:bidi="hi-IN"/>
              </w:rPr>
              <w:t>1.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EC54E1" w:rsidP="00EC1567">
            <w:pPr>
              <w:widowControl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bCs/>
                <w:kern w:val="1"/>
                <w:lang w:eastAsia="hi-IN" w:bidi="hi-IN"/>
              </w:rPr>
              <w:t>Доля потребителей государственной работы, не имеющих обоснованных жалоб, в общем количестве потребителей государственной работы,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E63920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val="en-US" w:eastAsia="hi-IN" w:bidi="hi-IN"/>
              </w:rPr>
              <w:t>0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,</w:t>
            </w:r>
            <w:r w:rsidR="00E63920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3</w:t>
            </w:r>
          </w:p>
        </w:tc>
      </w:tr>
      <w:tr w:rsidR="00E2393E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393E" w:rsidRPr="00A55E64" w:rsidRDefault="00E63920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2</w:t>
            </w:r>
            <w:r w:rsidR="00E2393E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.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5DA2" w:rsidRPr="00D342CE" w:rsidRDefault="007D5DA2" w:rsidP="007D5DA2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42CE">
              <w:rPr>
                <w:rFonts w:ascii="Times New Roman" w:eastAsia="Calibri" w:hAnsi="Times New Roman" w:cs="Times New Roman"/>
                <w:sz w:val="24"/>
                <w:szCs w:val="24"/>
              </w:rPr>
              <w:t>Уровень соответствия помещения (места) для ожидания</w:t>
            </w:r>
            <w:r w:rsidRPr="00D342CE">
              <w:rPr>
                <w:rFonts w:ascii="Calibri" w:eastAsia="Calibri" w:hAnsi="Calibri" w:cs="Times New Roman"/>
              </w:rPr>
              <w:t xml:space="preserve"> </w:t>
            </w:r>
            <w:r w:rsidRPr="00D342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установленным требованиям областного стандарта </w:t>
            </w:r>
          </w:p>
          <w:p w:rsidR="00E2393E" w:rsidRPr="00A55E64" w:rsidRDefault="007D5DA2" w:rsidP="007D5DA2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D342CE">
              <w:rPr>
                <w:rFonts w:ascii="Times New Roman" w:eastAsia="Calibri" w:hAnsi="Times New Roman" w:cs="Times New Roman"/>
                <w:sz w:val="24"/>
                <w:szCs w:val="24"/>
              </w:rPr>
              <w:t>качества выполнения государственной работы «Административное обеспечение деятельности организаций» (далее – областной Стандарт) 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393E" w:rsidRPr="00A55E64" w:rsidRDefault="00E63920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3</w:t>
            </w:r>
            <w:r w:rsidR="00F46888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88" w:rsidRPr="00A55E64" w:rsidRDefault="00F46888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4</w:t>
            </w:r>
            <w:r w:rsidR="00F46888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88" w:rsidRPr="00A55E64" w:rsidRDefault="00B3693A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Уровень соответствия санитарного состояния и безопасности рабочих мест установленным требованиям областного Стандарта, да-1/нет-0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101065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065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5</w:t>
            </w:r>
            <w:r w:rsidR="00101065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065" w:rsidRPr="00A55E64" w:rsidRDefault="00101065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hAnsi="Times New Roman"/>
              </w:rPr>
              <w:t>Соответствие доступности государственной работы для потребителей установленным требованиям областного Стандарта, да-1/нет 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065" w:rsidRPr="00A55E64" w:rsidRDefault="00101065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6</w:t>
            </w:r>
            <w:r w:rsidR="00F46888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88" w:rsidRPr="00A55E64" w:rsidRDefault="00F46888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Уровень соответствия численности персонала, задействованного при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выполнении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 государственной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работы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, к установленной нормативной численности на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выполнение 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государственной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работы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101065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7</w:t>
            </w:r>
            <w:r w:rsidR="00F46888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88" w:rsidRPr="00A55E64" w:rsidRDefault="00F46888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 xml:space="preserve">Уровень соответствия квалификации персонала, задействованного при </w:t>
            </w:r>
            <w:r w:rsidR="00EC1567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выполнении государственной работы</w:t>
            </w: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, требованиям, установленным областным Стандартом, %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F46888" w:rsidP="00101065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0,1</w:t>
            </w:r>
          </w:p>
        </w:tc>
      </w:tr>
      <w:tr w:rsidR="00F46888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888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8</w:t>
            </w:r>
            <w:r w:rsidR="00F46888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888" w:rsidRPr="00A55E64" w:rsidRDefault="00F46888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Соответствие состава предоставляемой информации требованиям, установленным областным Стандартом, да -1/нет-0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888" w:rsidRPr="00A55E64" w:rsidRDefault="00101065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0,05</w:t>
            </w:r>
          </w:p>
        </w:tc>
      </w:tr>
      <w:tr w:rsidR="00101065" w:rsidRPr="00A55E64" w:rsidTr="00EC1567">
        <w:trPr>
          <w:trHeight w:val="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065" w:rsidRPr="00A55E64" w:rsidRDefault="00D342CE" w:rsidP="00EC1567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9</w:t>
            </w:r>
            <w:r w:rsidR="00101065"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.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065" w:rsidRPr="00A55E64" w:rsidRDefault="00101065" w:rsidP="00EC1567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hAnsi="Times New Roman"/>
              </w:rPr>
              <w:t>Соответствие организации учета мнения потребителей о качестве выполнения государственной работы установленным требованиям областного Стандарта, да-1/нет -0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065" w:rsidRPr="00A55E64" w:rsidRDefault="00101065" w:rsidP="00F46888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eastAsia="Calibri" w:hAnsi="Times New Roman" w:cs="Times New Roman"/>
                <w:kern w:val="1"/>
                <w:lang w:eastAsia="hi-IN" w:bidi="hi-IN"/>
              </w:rPr>
            </w:pPr>
            <w:r w:rsidRPr="00A55E64">
              <w:rPr>
                <w:rFonts w:ascii="Times New Roman" w:eastAsia="Calibri" w:hAnsi="Times New Roman" w:cs="Times New Roman"/>
                <w:kern w:val="1"/>
                <w:lang w:eastAsia="hi-IN" w:bidi="hi-IN"/>
              </w:rPr>
              <w:t>0,05</w:t>
            </w:r>
          </w:p>
        </w:tc>
      </w:tr>
    </w:tbl>
    <w:p w:rsidR="00EC1567" w:rsidRDefault="00EC1567" w:rsidP="00F46888">
      <w:pPr>
        <w:suppressAutoHyphens/>
        <w:jc w:val="center"/>
        <w:rPr>
          <w:rFonts w:ascii="Calibri" w:eastAsia="Calibri" w:hAnsi="Calibri" w:cs="Mangal"/>
          <w:kern w:val="1"/>
          <w:lang w:eastAsia="hi-IN" w:bidi="hi-IN"/>
        </w:rPr>
      </w:pPr>
      <w:bookmarkStart w:id="1" w:name="Par255"/>
      <w:bookmarkEnd w:id="1"/>
    </w:p>
    <w:p w:rsidR="002A32A8" w:rsidRDefault="00F46888" w:rsidP="00F46888">
      <w:pPr>
        <w:suppressAutoHyphens/>
        <w:jc w:val="center"/>
      </w:pPr>
      <w:r>
        <w:rPr>
          <w:rFonts w:ascii="Calibri" w:eastAsia="Calibri" w:hAnsi="Calibri" w:cs="Mangal"/>
          <w:kern w:val="1"/>
          <w:lang w:eastAsia="hi-IN" w:bidi="hi-IN"/>
        </w:rPr>
        <w:t>_______________</w:t>
      </w:r>
    </w:p>
    <w:sectPr w:rsidR="002A32A8" w:rsidSect="00F4688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F9" w:rsidRDefault="003A76F9" w:rsidP="00F46888">
      <w:pPr>
        <w:spacing w:after="0" w:line="240" w:lineRule="auto"/>
      </w:pPr>
      <w:r>
        <w:separator/>
      </w:r>
    </w:p>
  </w:endnote>
  <w:endnote w:type="continuationSeparator" w:id="0">
    <w:p w:rsidR="003A76F9" w:rsidRDefault="003A76F9" w:rsidP="00F46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F9" w:rsidRDefault="003A76F9" w:rsidP="00F46888">
      <w:pPr>
        <w:spacing w:after="0" w:line="240" w:lineRule="auto"/>
      </w:pPr>
      <w:r>
        <w:separator/>
      </w:r>
    </w:p>
  </w:footnote>
  <w:footnote w:type="continuationSeparator" w:id="0">
    <w:p w:rsidR="003A76F9" w:rsidRDefault="003A76F9" w:rsidP="00F46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2B8" w:rsidRDefault="00772B3E" w:rsidP="00C05A1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F072A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88"/>
    <w:rsid w:val="000C7517"/>
    <w:rsid w:val="00101065"/>
    <w:rsid w:val="001B1DC9"/>
    <w:rsid w:val="002A32A8"/>
    <w:rsid w:val="003A76F9"/>
    <w:rsid w:val="003F554C"/>
    <w:rsid w:val="005A2EDD"/>
    <w:rsid w:val="005F3A54"/>
    <w:rsid w:val="00657DF2"/>
    <w:rsid w:val="006F072A"/>
    <w:rsid w:val="00772B3E"/>
    <w:rsid w:val="007D5DA2"/>
    <w:rsid w:val="00902F1E"/>
    <w:rsid w:val="00957102"/>
    <w:rsid w:val="00A55E64"/>
    <w:rsid w:val="00B3693A"/>
    <w:rsid w:val="00B977F1"/>
    <w:rsid w:val="00C4403E"/>
    <w:rsid w:val="00C952DB"/>
    <w:rsid w:val="00D342CE"/>
    <w:rsid w:val="00E1041A"/>
    <w:rsid w:val="00E2393E"/>
    <w:rsid w:val="00E63920"/>
    <w:rsid w:val="00E96B37"/>
    <w:rsid w:val="00EC1567"/>
    <w:rsid w:val="00EC54E1"/>
    <w:rsid w:val="00F4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801D38-29F5-4120-9041-F4354708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6888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4688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6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6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Кирякова А.В.</dc:creator>
  <cp:lastModifiedBy>Кирякова А.В.</cp:lastModifiedBy>
  <cp:revision>4</cp:revision>
  <dcterms:created xsi:type="dcterms:W3CDTF">2025-05-15T11:36:00Z</dcterms:created>
  <dcterms:modified xsi:type="dcterms:W3CDTF">2025-05-15T11:58:00Z</dcterms:modified>
</cp:coreProperties>
</file>